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75359283"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w:t>
      </w:r>
      <w:r w:rsidR="00713334">
        <w:rPr>
          <w:rFonts w:asciiTheme="minorHAnsi" w:eastAsiaTheme="minorHAnsi" w:hAnsiTheme="minorHAnsi" w:cstheme="minorBidi"/>
          <w:sz w:val="22"/>
          <w:szCs w:val="22"/>
        </w:rPr>
        <w:t>F</w:t>
      </w:r>
      <w:r w:rsidRPr="00E92538">
        <w:rPr>
          <w:rFonts w:asciiTheme="minorHAnsi" w:eastAsiaTheme="minorHAnsi" w:hAnsiTheme="minorHAnsi" w:cstheme="minorBidi"/>
          <w:sz w:val="22"/>
          <w:szCs w:val="22"/>
        </w:rPr>
        <w:t xml:space="preserve">ormula </w:t>
      </w:r>
      <w:r w:rsidR="00713334">
        <w:rPr>
          <w:rFonts w:asciiTheme="minorHAnsi" w:eastAsiaTheme="minorHAnsi" w:hAnsiTheme="minorHAnsi" w:cstheme="minorBidi"/>
          <w:sz w:val="22"/>
          <w:szCs w:val="22"/>
        </w:rPr>
        <w:t>S</w:t>
      </w:r>
      <w:r w:rsidRPr="00E92538">
        <w:rPr>
          <w:rFonts w:asciiTheme="minorHAnsi" w:eastAsiaTheme="minorHAnsi" w:hAnsiTheme="minorHAnsi" w:cstheme="minorBidi"/>
          <w:sz w:val="22"/>
          <w:szCs w:val="22"/>
        </w:rPr>
        <w:t xml:space="preserve">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pPr>
      <w:r>
        <w:t xml:space="preserve">Figure </w:t>
      </w:r>
      <w:r>
        <w:fldChar w:fldCharType="begin"/>
      </w:r>
      <w:r>
        <w:instrText xml:space="preserve"> SEQ Figure \* ARABIC </w:instrText>
      </w:r>
      <w:r>
        <w:fldChar w:fldCharType="separate"/>
      </w:r>
      <w:r w:rsidR="009A6F95">
        <w:rPr>
          <w:noProof/>
        </w:rPr>
        <w:t>2</w:t>
      </w:r>
      <w:r>
        <w:fldChar w:fldCharType="end"/>
      </w:r>
      <w:r>
        <w:t xml:space="preserve">: </w:t>
      </w:r>
      <w:r w:rsidR="00CB21D0">
        <w:t>Alpe Adria Circuit</w:t>
      </w:r>
    </w:p>
    <w:p w14:paraId="1866129A" w14:textId="60213C24" w:rsidR="001D5240" w:rsidRPr="00713334" w:rsidRDefault="00713334" w:rsidP="001D5240">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05F8F7A2"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w:t>
      </w:r>
      <w:r w:rsidR="00713334">
        <w:t xml:space="preserve"> to develop</w:t>
      </w:r>
      <w:r w:rsidR="0035315C" w:rsidRPr="0035315C">
        <w:t xml:space="preserve">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Otherwise, there are many transmission protocols used for remote data transmission. For example, Wi-Fi is one of the most common transmission protocols. Every laptop, smartphone </w:t>
      </w:r>
      <w:r w:rsidR="005F6731">
        <w:t>etc.</w:t>
      </w:r>
      <w:r w:rsidRPr="00282941">
        <w:t xml:space="preserve"> uses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0FCD032A" w:rsidR="005F6731" w:rsidRPr="005F6731" w:rsidRDefault="005F6731" w:rsidP="005F6731">
      <w:pPr>
        <w:pStyle w:val="Paragraphedeliste"/>
        <w:numPr>
          <w:ilvl w:val="0"/>
          <w:numId w:val="39"/>
        </w:numPr>
        <w:spacing w:before="100" w:beforeAutospacing="1" w:after="100" w:afterAutospacing="1" w:line="240" w:lineRule="auto"/>
        <w:jc w:val="left"/>
        <w:rPr>
          <w:highlight w:val="yellow"/>
        </w:rPr>
      </w:pPr>
      <w:r w:rsidRPr="005F6731">
        <w:rPr>
          <w:highlight w:val="yellow"/>
        </w:rPr>
        <w:t>4G/5G</w:t>
      </w:r>
    </w:p>
    <w:p w14:paraId="58C88BC9" w14:textId="31DBECC1"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a dedicated software</w:t>
      </w:r>
      <w:r w:rsidRPr="00B21717">
        <w:t xml:space="preserve">. The processing unit displays </w:t>
      </w:r>
      <w:r w:rsidR="005F6731">
        <w:t xml:space="preserve">the measurements </w:t>
      </w:r>
      <w:r w:rsidR="007D4873">
        <w:t>from the sensors</w:t>
      </w:r>
      <w:r w:rsidRPr="00B21717">
        <w:t xml:space="preserve"> and allow</w:t>
      </w:r>
      <w:r w:rsidR="007D4873">
        <w:t xml:space="preserve"> the user</w:t>
      </w:r>
      <w:r w:rsidRPr="00B21717">
        <w:t xml:space="preserve"> to </w:t>
      </w:r>
      <w:r w:rsidR="000938F0" w:rsidRPr="00B21717">
        <w:t>analyse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r>
        <w:t xml:space="preserve">Timeline -&gt; </w:t>
      </w:r>
      <w:r w:rsidRPr="007D4873">
        <w:rPr>
          <w:highlight w:val="yellow"/>
        </w:rPr>
        <w:t xml:space="preserve">à </w:t>
      </w:r>
      <w:proofErr w:type="spellStart"/>
      <w:proofErr w:type="gramStart"/>
      <w:r w:rsidRPr="007D4873">
        <w:rPr>
          <w:highlight w:val="yellow"/>
        </w:rPr>
        <w:t>supprimer</w:t>
      </w:r>
      <w:proofErr w:type="spellEnd"/>
      <w:r w:rsidRPr="007D4873">
        <w:rPr>
          <w:highlight w:val="yellow"/>
        </w:rPr>
        <w:t xml:space="preserve"> ?</w:t>
      </w:r>
      <w:proofErr w:type="gramEnd"/>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5A66A9E9"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w:t>
      </w:r>
      <w:r w:rsidR="007D4873">
        <w:t xml:space="preserve">to </w:t>
      </w:r>
      <w:r w:rsidRPr="00D12171">
        <w:t xml:space="preserve">program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11888B53" w14:textId="56F2B139" w:rsidR="007D4873" w:rsidRPr="007D4873" w:rsidRDefault="007D4873" w:rsidP="007D4873">
      <w:r w:rsidRPr="007D4873">
        <w:rPr>
          <w:highlight w:val="yellow"/>
        </w:rPr>
        <w:t xml:space="preserve">Explication </w:t>
      </w:r>
      <w:proofErr w:type="spellStart"/>
      <w:r w:rsidRPr="007D4873">
        <w:rPr>
          <w:highlight w:val="yellow"/>
        </w:rPr>
        <w:t>fréquence</w:t>
      </w:r>
      <w:proofErr w:type="spellEnd"/>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4BB3444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1C30C88" w:rsidR="007D58E0" w:rsidRDefault="007D58E0" w:rsidP="007D58E0">
      <w:pPr>
        <w:pStyle w:val="Paragraphedeliste"/>
        <w:numPr>
          <w:ilvl w:val="0"/>
          <w:numId w:val="39"/>
        </w:numPr>
      </w:pPr>
      <w:r>
        <w:t>T</w:t>
      </w:r>
      <w:r w:rsidR="00FC5F76" w:rsidRPr="00FC5F76">
        <w:t>he range, which will be more difficult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w:t>
      </w:r>
      <w:r w:rsidR="007D4873">
        <w:t xml:space="preserve">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73CD0745"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r w:rsidR="00CC08B5">
        <w:rPr>
          <w:rFonts w:asciiTheme="minorHAnsi" w:eastAsiaTheme="minorHAnsi" w:hAnsiTheme="minorHAnsi" w:cstheme="minorBidi"/>
          <w:sz w:val="22"/>
          <w:szCs w:val="22"/>
        </w:rPr>
        <w:t xml:space="preserve"> because it offers the best range.</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C07BF93"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the use of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58480979" w:rsidR="007D058E" w:rsidRDefault="00AA0E2D" w:rsidP="00AA0E2D">
      <w:pPr>
        <w:pStyle w:val="Lgende"/>
        <w:jc w:val="center"/>
      </w:pPr>
      <w:r>
        <w:t xml:space="preserve">Table </w:t>
      </w:r>
      <w:r>
        <w:fldChar w:fldCharType="begin"/>
      </w:r>
      <w:r>
        <w:instrText xml:space="preserve"> SEQ Table \* ARABIC </w:instrText>
      </w:r>
      <w:r>
        <w:fldChar w:fldCharType="separate"/>
      </w:r>
      <w:r w:rsidR="007455B7">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0C262991"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1C44B7">
        <w:t>is</w:t>
      </w:r>
      <w:r w:rsidR="00B54D3F">
        <w:t xml:space="preserve"> likely</w:t>
      </w:r>
      <w:r w:rsidRPr="00D9546B">
        <w:t xml:space="preserve"> </w:t>
      </w:r>
      <w:r w:rsidR="001C44B7">
        <w:t xml:space="preserve">to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53D48EC0" w:rsidR="00623D3E" w:rsidRDefault="000A509A" w:rsidP="00D9546B">
      <w:r w:rsidRPr="000A509A">
        <w:t>Based on these two</w:t>
      </w:r>
      <w:r w:rsidR="001C44B7">
        <w:t xml:space="preserve"> main</w:t>
      </w:r>
      <w:r w:rsidRPr="000A509A">
        <w:t xml:space="preserve"> criteria, the Wi-Fi solution </w:t>
      </w:r>
      <w:r w:rsidR="001C44B7">
        <w:t>is the best option</w:t>
      </w:r>
      <w:r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r w:rsidR="006E6423">
        <w:lastRenderedPageBreak/>
        <w:t>Technologies</w:t>
      </w:r>
    </w:p>
    <w:p w14:paraId="54EA2DB2" w14:textId="2EF2F312" w:rsidR="006E6423" w:rsidRDefault="006E6423" w:rsidP="00BA6685">
      <w:pPr>
        <w:jc w:val="left"/>
      </w:pP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r>
        <w:lastRenderedPageBreak/>
        <w:t>Hardware development</w:t>
      </w:r>
    </w:p>
    <w:p w14:paraId="1B0177E8" w14:textId="0C5A12DD" w:rsidR="001C44B7" w:rsidRDefault="001C44B7" w:rsidP="00760C8A">
      <w:pPr>
        <w:pStyle w:val="Titre2"/>
      </w:pPr>
      <w:r>
        <w:t xml:space="preserve">Intro Générale du </w:t>
      </w:r>
      <w:proofErr w:type="spellStart"/>
      <w:r>
        <w:t>système</w:t>
      </w:r>
      <w:proofErr w:type="spellEnd"/>
    </w:p>
    <w:p w14:paraId="4C02F5D6" w14:textId="549B18DE" w:rsidR="00F70FF1" w:rsidRPr="00F70FF1" w:rsidRDefault="00F70FF1" w:rsidP="00F70FF1">
      <w:pPr>
        <w:rPr>
          <w:lang w:val="fr-CH"/>
        </w:rPr>
      </w:pPr>
      <w:r w:rsidRPr="00F70FF1">
        <w:rPr>
          <w:lang w:val="fr-CH"/>
        </w:rPr>
        <w:t>Système dans un boitier a</w:t>
      </w:r>
      <w:r>
        <w:rPr>
          <w:lang w:val="fr-CH"/>
        </w:rPr>
        <w:t>u fond</w:t>
      </w:r>
    </w:p>
    <w:p w14:paraId="1B2D1E17" w14:textId="3E9CA8B8"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77777777" w:rsidR="00760C8A" w:rsidRDefault="00760C8A" w:rsidP="00760C8A">
      <w:r>
        <w:t>This diagram shows the general architecture of the telemetry system.</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lastRenderedPageBreak/>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0584342D"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rsidR="005E2F47">
        <w:t xml:space="preserve"> module. U-</w:t>
      </w:r>
      <w:proofErr w:type="spellStart"/>
      <w:r w:rsidR="005E2F47">
        <w:t>Blox</w:t>
      </w:r>
      <w:proofErr w:type="spellEnd"/>
      <w:r w:rsidR="005E2F47">
        <w:t xml:space="preserve">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65AD6DEA"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2"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 xml:space="preserve">The second option is the MAX-M10S module. The specifications of this module are similar to the first module. It also has a UART and an I2C interface. </w:t>
      </w:r>
      <w:r w:rsidR="00F70FF1">
        <w:t>H</w:t>
      </w:r>
      <w:r w:rsidR="005E2F47">
        <w:t>owever,</w:t>
      </w:r>
      <w:r w:rsidR="00F70FF1">
        <w:t xml:space="preserve"> it</w:t>
      </w:r>
      <w:r w:rsidR="005E2F47">
        <w:t xml:space="preserve">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4"/>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lastRenderedPageBreak/>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3476BD0"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U-</w:t>
      </w:r>
      <w:proofErr w:type="spellStart"/>
      <w:r>
        <w:t>Center</w:t>
      </w:r>
      <w:proofErr w:type="spellEnd"/>
      <w:r>
        <w:t xml:space="preserve"> software.</w:t>
      </w:r>
      <w:r w:rsidR="007F2300" w:rsidRPr="007F2300">
        <w:rPr>
          <w:noProof/>
        </w:rPr>
        <w:t xml:space="preserve"> </w:t>
      </w:r>
    </w:p>
    <w:p w14:paraId="33FD728C" w14:textId="4A375B1E"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permits to enter in safeboot mode.</w:t>
      </w:r>
    </w:p>
    <w:p w14:paraId="7C1220D9" w14:textId="40C0B54C" w:rsidR="00984E1D" w:rsidRDefault="007F2300" w:rsidP="00984E1D">
      <w:pPr>
        <w:rPr>
          <w:noProof/>
        </w:rPr>
      </w:pPr>
      <w:r w:rsidRPr="00760C8A">
        <w:rPr>
          <w:noProof/>
        </w:rPr>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5"/>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6"/>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r>
        <w:lastRenderedPageBreak/>
        <w:t>CAN Bus Controller</w:t>
      </w:r>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27"/>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lastRenderedPageBreak/>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7FD1E373" w:rsidR="00DF3801" w:rsidRDefault="007455B7" w:rsidP="00DF3801">
      <w:pPr>
        <w:pStyle w:val="Lgende"/>
        <w:jc w:val="center"/>
      </w:pPr>
      <w:r>
        <w:t xml:space="preserve">Table </w:t>
      </w:r>
      <w:r>
        <w:fldChar w:fldCharType="begin"/>
      </w:r>
      <w:r>
        <w:instrText xml:space="preserve"> SEQ Table \* ARABIC </w:instrText>
      </w:r>
      <w:r>
        <w:fldChar w:fldCharType="separate"/>
      </w:r>
      <w:r>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Shorting SB1 permits connecting the board's input power supply with the CAN Bus's power supply line. This permits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r>
        <w:lastRenderedPageBreak/>
        <w:t>SD card</w:t>
      </w:r>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0"/>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r>
        <w:t>Power supply</w:t>
      </w:r>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1"/>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r>
        <w:t>Level shifter</w:t>
      </w:r>
      <w:r w:rsidR="00CB010E">
        <w:t>s</w:t>
      </w:r>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r>
        <w:lastRenderedPageBreak/>
        <w:t>Software development</w:t>
      </w:r>
    </w:p>
    <w:p w14:paraId="5E46C8CE" w14:textId="3DCA47F0" w:rsidR="00651076" w:rsidRDefault="00651076" w:rsidP="00961CF8"/>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r>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5E55C463"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2"/>
      <w:footerReference w:type="default" r:id="rId33"/>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14878" w14:textId="77777777" w:rsidR="00060B82" w:rsidRDefault="00060B82" w:rsidP="002D599B">
      <w:pPr>
        <w:spacing w:after="0" w:line="240" w:lineRule="auto"/>
      </w:pPr>
      <w:r>
        <w:separator/>
      </w:r>
    </w:p>
  </w:endnote>
  <w:endnote w:type="continuationSeparator" w:id="0">
    <w:p w14:paraId="31EF8339" w14:textId="77777777" w:rsidR="00060B82" w:rsidRDefault="00060B82" w:rsidP="002D599B">
      <w:pPr>
        <w:spacing w:after="0" w:line="240" w:lineRule="auto"/>
      </w:pPr>
      <w:r>
        <w:continuationSeparator/>
      </w:r>
    </w:p>
  </w:endnote>
  <w:endnote w:type="continuationNotice" w:id="1">
    <w:p w14:paraId="6098C8AA" w14:textId="77777777" w:rsidR="00060B82" w:rsidRDefault="00060B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0996B" w14:textId="77777777" w:rsidR="00060B82" w:rsidRDefault="00060B82" w:rsidP="002D599B">
      <w:pPr>
        <w:spacing w:after="0" w:line="240" w:lineRule="auto"/>
      </w:pPr>
      <w:r>
        <w:separator/>
      </w:r>
    </w:p>
  </w:footnote>
  <w:footnote w:type="continuationSeparator" w:id="0">
    <w:p w14:paraId="653EB10D" w14:textId="77777777" w:rsidR="00060B82" w:rsidRDefault="00060B82" w:rsidP="002D599B">
      <w:pPr>
        <w:spacing w:after="0" w:line="240" w:lineRule="auto"/>
      </w:pPr>
      <w:r>
        <w:continuationSeparator/>
      </w:r>
    </w:p>
  </w:footnote>
  <w:footnote w:type="continuationNotice" w:id="1">
    <w:p w14:paraId="786872B4" w14:textId="77777777" w:rsidR="00060B82" w:rsidRDefault="00060B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4pt;height:10.4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7"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8"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8"/>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3"/>
  </w:num>
  <w:num w:numId="7" w16cid:durableId="723678896">
    <w:abstractNumId w:val="32"/>
  </w:num>
  <w:num w:numId="8" w16cid:durableId="2041126678">
    <w:abstractNumId w:val="25"/>
  </w:num>
  <w:num w:numId="9" w16cid:durableId="1744834524">
    <w:abstractNumId w:val="36"/>
  </w:num>
  <w:num w:numId="10" w16cid:durableId="1894272676">
    <w:abstractNumId w:val="0"/>
  </w:num>
  <w:num w:numId="11" w16cid:durableId="1592474265">
    <w:abstractNumId w:val="37"/>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5"/>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4"/>
  </w:num>
  <w:num w:numId="39" w16cid:durableId="7374342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8F0"/>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5ACF"/>
    <w:rsid w:val="00CB5AEC"/>
    <w:rsid w:val="00CC008A"/>
    <w:rsid w:val="00CC08B5"/>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4.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5.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5001</TotalTime>
  <Pages>16</Pages>
  <Words>4682</Words>
  <Characters>25751</Characters>
  <Application>Microsoft Office Word</Application>
  <DocSecurity>0</DocSecurity>
  <Lines>214</Lines>
  <Paragraphs>60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30373</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746</cp:revision>
  <cp:lastPrinted>2023-02-27T11:47:00Z</cp:lastPrinted>
  <dcterms:created xsi:type="dcterms:W3CDTF">2022-10-24T09:20:00Z</dcterms:created>
  <dcterms:modified xsi:type="dcterms:W3CDTF">2023-07-09T20:18:00Z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